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4A" w:rsidRPr="00BB72DD" w:rsidRDefault="005E6217" w:rsidP="00146B46">
      <w:pPr>
        <w:jc w:val="center"/>
        <w:rPr>
          <w:rFonts w:ascii="Calibri" w:hAnsi="Calibri"/>
          <w:b/>
          <w:sz w:val="24"/>
          <w:u w:val="single"/>
        </w:rPr>
      </w:pPr>
      <w:r w:rsidRPr="00BB72DD">
        <w:rPr>
          <w:rFonts w:ascii="Calibri" w:hAnsi="Calibri"/>
          <w:b/>
          <w:sz w:val="24"/>
          <w:u w:val="single"/>
        </w:rPr>
        <w:t>Masarykova střední škola zemědělská a Vyšší odborná škola Opava, příspěvková organizace</w:t>
      </w:r>
    </w:p>
    <w:p w:rsidR="008575C4" w:rsidRPr="00BB72DD" w:rsidRDefault="008575C4" w:rsidP="008575C4">
      <w:pPr>
        <w:jc w:val="both"/>
        <w:rPr>
          <w:rFonts w:ascii="Calibri" w:hAnsi="Calibri"/>
          <w:u w:val="single"/>
        </w:rPr>
      </w:pPr>
    </w:p>
    <w:p w:rsidR="00B35FE8" w:rsidRPr="00BB72DD" w:rsidRDefault="00061A4A" w:rsidP="008575C4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BB72DD">
        <w:rPr>
          <w:rFonts w:ascii="Calibri" w:hAnsi="Calibri"/>
          <w:b/>
          <w:sz w:val="28"/>
          <w:szCs w:val="28"/>
          <w:u w:val="single"/>
        </w:rPr>
        <w:t xml:space="preserve">Podmínky </w:t>
      </w:r>
      <w:r w:rsidR="00747A26" w:rsidRPr="00BB72DD">
        <w:rPr>
          <w:rFonts w:ascii="Calibri" w:hAnsi="Calibri"/>
          <w:b/>
          <w:sz w:val="28"/>
          <w:szCs w:val="28"/>
          <w:u w:val="single"/>
        </w:rPr>
        <w:t>pro zařazení žáka do „</w:t>
      </w:r>
      <w:r w:rsidR="00205C20" w:rsidRPr="00BB72DD">
        <w:rPr>
          <w:rFonts w:ascii="Calibri" w:hAnsi="Calibri"/>
          <w:b/>
          <w:sz w:val="28"/>
          <w:szCs w:val="28"/>
          <w:u w:val="single"/>
        </w:rPr>
        <w:t>Kurzu obsluhy manipulačního vozíku</w:t>
      </w:r>
      <w:r w:rsidR="00747A26" w:rsidRPr="00BB72DD">
        <w:rPr>
          <w:rFonts w:ascii="Calibri" w:hAnsi="Calibri"/>
          <w:b/>
          <w:sz w:val="28"/>
          <w:szCs w:val="28"/>
          <w:u w:val="single"/>
        </w:rPr>
        <w:t>“</w:t>
      </w:r>
    </w:p>
    <w:p w:rsidR="005544E9" w:rsidRPr="00BB72DD" w:rsidRDefault="005544E9" w:rsidP="008575C4">
      <w:pPr>
        <w:jc w:val="both"/>
        <w:rPr>
          <w:rFonts w:ascii="Calibri" w:hAnsi="Calibri"/>
          <w:u w:val="single"/>
        </w:rPr>
      </w:pPr>
    </w:p>
    <w:p w:rsidR="00704010" w:rsidRPr="00BB72DD" w:rsidRDefault="00F670E5" w:rsidP="00704010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BB72DD">
        <w:rPr>
          <w:rFonts w:ascii="Calibri" w:hAnsi="Calibri"/>
          <w:sz w:val="22"/>
          <w:szCs w:val="22"/>
        </w:rPr>
        <w:t xml:space="preserve">V rámci zvýšení kvalifikace nabízí škola svým žákům </w:t>
      </w:r>
      <w:r w:rsidR="001376C5" w:rsidRPr="00BB72DD">
        <w:rPr>
          <w:rFonts w:ascii="Calibri" w:hAnsi="Calibri"/>
          <w:sz w:val="22"/>
          <w:szCs w:val="22"/>
        </w:rPr>
        <w:t>oboru „</w:t>
      </w:r>
      <w:r w:rsidR="00BB72DD" w:rsidRPr="00BB72DD">
        <w:rPr>
          <w:rFonts w:ascii="Calibri" w:hAnsi="Calibri"/>
          <w:b/>
          <w:sz w:val="22"/>
          <w:szCs w:val="22"/>
        </w:rPr>
        <w:t>AGROPODNIKÁNÍ</w:t>
      </w:r>
      <w:r w:rsidR="001376C5" w:rsidRPr="00BB72DD">
        <w:rPr>
          <w:rFonts w:ascii="Calibri" w:hAnsi="Calibri"/>
          <w:sz w:val="22"/>
          <w:szCs w:val="22"/>
        </w:rPr>
        <w:t>“</w:t>
      </w:r>
      <w:r w:rsidRPr="00BB72DD">
        <w:rPr>
          <w:rFonts w:ascii="Calibri" w:hAnsi="Calibri"/>
          <w:sz w:val="22"/>
          <w:szCs w:val="22"/>
        </w:rPr>
        <w:t xml:space="preserve">možnost vykonat </w:t>
      </w:r>
      <w:r w:rsidR="001376C5" w:rsidRPr="00BB72DD">
        <w:rPr>
          <w:rFonts w:ascii="Calibri" w:hAnsi="Calibri"/>
          <w:sz w:val="22"/>
          <w:szCs w:val="22"/>
        </w:rPr>
        <w:t xml:space="preserve">v 3. ročníku </w:t>
      </w:r>
      <w:r w:rsidRPr="00BB72DD">
        <w:rPr>
          <w:rFonts w:ascii="Calibri" w:hAnsi="Calibri"/>
          <w:sz w:val="22"/>
          <w:szCs w:val="22"/>
        </w:rPr>
        <w:t>kvalifikační kurz „Obsluha manipulačního vozíků“ (vysokozdvižný vozík)</w:t>
      </w:r>
      <w:r w:rsidR="00704010" w:rsidRPr="00BB72DD">
        <w:rPr>
          <w:rFonts w:ascii="Calibri" w:hAnsi="Calibri"/>
          <w:sz w:val="22"/>
          <w:szCs w:val="22"/>
        </w:rPr>
        <w:t xml:space="preserve"> a získat „Osvědčení pro práci s motorovým vozíkem“</w:t>
      </w:r>
    </w:p>
    <w:p w:rsidR="00704010" w:rsidRPr="00BB72DD" w:rsidRDefault="00704010" w:rsidP="00704010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BB72DD">
        <w:rPr>
          <w:rFonts w:ascii="Calibri" w:hAnsi="Calibri"/>
          <w:b/>
          <w:sz w:val="22"/>
          <w:szCs w:val="22"/>
        </w:rPr>
        <w:t>Podmínky pro zařazení do kurzu:</w:t>
      </w:r>
    </w:p>
    <w:p w:rsidR="00170DA6" w:rsidRPr="00BB72DD" w:rsidRDefault="00170DA6" w:rsidP="00170DA6">
      <w:pPr>
        <w:jc w:val="both"/>
        <w:rPr>
          <w:rFonts w:ascii="Calibri" w:hAnsi="Calibri"/>
          <w:b/>
          <w:sz w:val="16"/>
          <w:szCs w:val="16"/>
        </w:rPr>
      </w:pPr>
    </w:p>
    <w:p w:rsidR="001B4F0A" w:rsidRPr="00BB72DD" w:rsidRDefault="001376C5" w:rsidP="00970A97">
      <w:pPr>
        <w:pStyle w:val="Odstavecseseznamem"/>
        <w:numPr>
          <w:ilvl w:val="0"/>
          <w:numId w:val="20"/>
        </w:numPr>
        <w:ind w:hanging="76"/>
        <w:jc w:val="both"/>
        <w:rPr>
          <w:rFonts w:ascii="Calibri" w:hAnsi="Calibri"/>
          <w:b/>
          <w:sz w:val="24"/>
          <w:szCs w:val="24"/>
        </w:rPr>
      </w:pPr>
      <w:r w:rsidRPr="00BB72DD">
        <w:rPr>
          <w:rFonts w:ascii="Calibri" w:hAnsi="Calibri"/>
          <w:b/>
          <w:sz w:val="24"/>
          <w:szCs w:val="24"/>
        </w:rPr>
        <w:t>Žák</w:t>
      </w:r>
      <w:r w:rsidR="00003AFC" w:rsidRPr="00BB72DD">
        <w:rPr>
          <w:rFonts w:ascii="Calibri" w:hAnsi="Calibri"/>
          <w:b/>
          <w:sz w:val="24"/>
          <w:szCs w:val="24"/>
        </w:rPr>
        <w:t xml:space="preserve"> bude </w:t>
      </w:r>
      <w:r w:rsidR="001B4F0A" w:rsidRPr="00BB72DD">
        <w:rPr>
          <w:rFonts w:ascii="Calibri" w:hAnsi="Calibri"/>
          <w:b/>
          <w:sz w:val="24"/>
          <w:szCs w:val="24"/>
        </w:rPr>
        <w:t>zařazen do kurzu pokud je držitelem řidičského průkazu skupiny „T“</w:t>
      </w:r>
      <w:r w:rsidRPr="00BB72DD">
        <w:rPr>
          <w:rFonts w:ascii="Calibri" w:hAnsi="Calibri"/>
          <w:b/>
          <w:sz w:val="24"/>
          <w:szCs w:val="24"/>
        </w:rPr>
        <w:t>.</w:t>
      </w:r>
    </w:p>
    <w:p w:rsidR="00970A97" w:rsidRPr="00BB72DD" w:rsidRDefault="00970A97" w:rsidP="00970A97">
      <w:pPr>
        <w:pStyle w:val="Odstavecseseznamem"/>
        <w:numPr>
          <w:ilvl w:val="0"/>
          <w:numId w:val="20"/>
        </w:numPr>
        <w:ind w:left="709" w:hanging="425"/>
        <w:jc w:val="both"/>
        <w:rPr>
          <w:rFonts w:ascii="Calibri" w:hAnsi="Calibri"/>
          <w:b/>
          <w:sz w:val="24"/>
          <w:szCs w:val="24"/>
        </w:rPr>
      </w:pPr>
      <w:r w:rsidRPr="00BB72DD">
        <w:rPr>
          <w:rFonts w:ascii="Calibri" w:hAnsi="Calibri"/>
          <w:b/>
          <w:sz w:val="24"/>
          <w:szCs w:val="24"/>
        </w:rPr>
        <w:t xml:space="preserve">Žák nebude mít absenci </w:t>
      </w:r>
      <w:r w:rsidR="001376C5" w:rsidRPr="00BB72DD">
        <w:rPr>
          <w:rFonts w:ascii="Calibri" w:hAnsi="Calibri"/>
          <w:b/>
          <w:sz w:val="24"/>
          <w:szCs w:val="24"/>
        </w:rPr>
        <w:t xml:space="preserve">ve výuce </w:t>
      </w:r>
      <w:r w:rsidR="00E070FE">
        <w:rPr>
          <w:rFonts w:ascii="Calibri" w:hAnsi="Calibri"/>
          <w:b/>
          <w:sz w:val="24"/>
          <w:szCs w:val="24"/>
        </w:rPr>
        <w:t>na konci 2</w:t>
      </w:r>
      <w:r w:rsidR="001376C5" w:rsidRPr="00BB72DD">
        <w:rPr>
          <w:rFonts w:ascii="Calibri" w:hAnsi="Calibri"/>
          <w:b/>
          <w:sz w:val="24"/>
          <w:szCs w:val="24"/>
        </w:rPr>
        <w:t>. ročníku</w:t>
      </w:r>
      <w:r w:rsidRPr="00BB72DD">
        <w:rPr>
          <w:rFonts w:ascii="Calibri" w:hAnsi="Calibri"/>
          <w:b/>
          <w:sz w:val="24"/>
          <w:szCs w:val="24"/>
        </w:rPr>
        <w:t xml:space="preserve"> vyšší než 20%, a nebude mít neomluvenou absenci.</w:t>
      </w:r>
    </w:p>
    <w:p w:rsidR="00970A97" w:rsidRPr="00BB72DD" w:rsidRDefault="00970A97" w:rsidP="00970A97">
      <w:pPr>
        <w:pStyle w:val="Odstavecseseznamem"/>
        <w:numPr>
          <w:ilvl w:val="0"/>
          <w:numId w:val="20"/>
        </w:numPr>
        <w:ind w:hanging="76"/>
        <w:jc w:val="both"/>
        <w:rPr>
          <w:rFonts w:ascii="Calibri" w:hAnsi="Calibri"/>
          <w:b/>
          <w:sz w:val="24"/>
          <w:szCs w:val="24"/>
        </w:rPr>
      </w:pPr>
      <w:r w:rsidRPr="00BB72DD">
        <w:rPr>
          <w:rFonts w:ascii="Calibri" w:hAnsi="Calibri"/>
          <w:b/>
          <w:sz w:val="24"/>
          <w:szCs w:val="24"/>
        </w:rPr>
        <w:t xml:space="preserve">Žák bude klasifikován z předmětu </w:t>
      </w:r>
      <w:r w:rsidR="001376C5" w:rsidRPr="00BB72DD">
        <w:rPr>
          <w:rFonts w:ascii="Calibri" w:hAnsi="Calibri"/>
          <w:b/>
          <w:sz w:val="24"/>
          <w:szCs w:val="24"/>
        </w:rPr>
        <w:t>praxe</w:t>
      </w:r>
      <w:r w:rsidRPr="00BB72DD">
        <w:rPr>
          <w:rFonts w:ascii="Calibri" w:hAnsi="Calibri"/>
          <w:b/>
          <w:sz w:val="24"/>
          <w:szCs w:val="24"/>
        </w:rPr>
        <w:t xml:space="preserve"> </w:t>
      </w:r>
      <w:r w:rsidR="00E070FE">
        <w:rPr>
          <w:rFonts w:ascii="Calibri" w:hAnsi="Calibri"/>
          <w:b/>
          <w:sz w:val="24"/>
          <w:szCs w:val="24"/>
        </w:rPr>
        <w:t>na konci 2</w:t>
      </w:r>
      <w:r w:rsidR="00E070FE">
        <w:rPr>
          <w:rFonts w:ascii="Calibri" w:hAnsi="Calibri"/>
          <w:b/>
          <w:sz w:val="24"/>
          <w:szCs w:val="24"/>
        </w:rPr>
        <w:t>.</w:t>
      </w:r>
      <w:r w:rsidRPr="00BB72DD">
        <w:rPr>
          <w:rFonts w:ascii="Calibri" w:hAnsi="Calibri"/>
          <w:b/>
          <w:sz w:val="24"/>
          <w:szCs w:val="24"/>
        </w:rPr>
        <w:t xml:space="preserve"> ročníku ne hůře než dobrý.</w:t>
      </w:r>
    </w:p>
    <w:p w:rsidR="001B4F0A" w:rsidRPr="00BB72DD" w:rsidRDefault="001B4F0A" w:rsidP="001B4F0A">
      <w:pPr>
        <w:ind w:left="284"/>
        <w:jc w:val="both"/>
        <w:rPr>
          <w:rFonts w:ascii="Calibri" w:hAnsi="Calibri"/>
          <w:b/>
          <w:sz w:val="24"/>
          <w:szCs w:val="24"/>
        </w:rPr>
      </w:pPr>
    </w:p>
    <w:p w:rsidR="003C2274" w:rsidRPr="00BB72DD" w:rsidRDefault="003C2274" w:rsidP="00170DA6">
      <w:pPr>
        <w:jc w:val="both"/>
        <w:rPr>
          <w:rFonts w:ascii="Calibri" w:hAnsi="Calibri"/>
          <w:sz w:val="10"/>
          <w:szCs w:val="10"/>
        </w:rPr>
      </w:pPr>
    </w:p>
    <w:p w:rsidR="00170DA6" w:rsidRPr="00BB72DD" w:rsidRDefault="00170DA6" w:rsidP="00170DA6">
      <w:pPr>
        <w:ind w:left="345"/>
        <w:jc w:val="both"/>
        <w:rPr>
          <w:rFonts w:ascii="Calibri" w:hAnsi="Calibri"/>
          <w:b/>
          <w:sz w:val="24"/>
          <w:szCs w:val="24"/>
        </w:rPr>
      </w:pPr>
      <w:r w:rsidRPr="00BB72DD">
        <w:rPr>
          <w:rFonts w:ascii="Calibri" w:hAnsi="Calibri"/>
          <w:b/>
          <w:sz w:val="24"/>
          <w:szCs w:val="24"/>
        </w:rPr>
        <w:t xml:space="preserve">Žákovi </w:t>
      </w:r>
      <w:r w:rsidR="001B4F0A" w:rsidRPr="00BB72DD">
        <w:rPr>
          <w:rFonts w:ascii="Calibri" w:hAnsi="Calibri"/>
          <w:b/>
          <w:sz w:val="24"/>
          <w:szCs w:val="24"/>
        </w:rPr>
        <w:t>je</w:t>
      </w:r>
      <w:r w:rsidRPr="00BB72DD">
        <w:rPr>
          <w:rFonts w:ascii="Calibri" w:hAnsi="Calibri"/>
          <w:b/>
          <w:sz w:val="24"/>
          <w:szCs w:val="24"/>
        </w:rPr>
        <w:t xml:space="preserve"> kurz </w:t>
      </w:r>
      <w:r w:rsidR="001376C5" w:rsidRPr="00BB72DD">
        <w:rPr>
          <w:rFonts w:ascii="Calibri" w:hAnsi="Calibri"/>
          <w:b/>
          <w:sz w:val="24"/>
          <w:szCs w:val="24"/>
        </w:rPr>
        <w:t xml:space="preserve">v ceně </w:t>
      </w:r>
      <w:r w:rsidR="00E070FE">
        <w:rPr>
          <w:rFonts w:ascii="Calibri" w:hAnsi="Calibri"/>
          <w:b/>
          <w:sz w:val="24"/>
          <w:szCs w:val="24"/>
        </w:rPr>
        <w:t>5500</w:t>
      </w:r>
      <w:r w:rsidR="001376C5" w:rsidRPr="00BB72DD">
        <w:rPr>
          <w:rFonts w:ascii="Calibri" w:hAnsi="Calibri"/>
          <w:b/>
          <w:sz w:val="24"/>
          <w:szCs w:val="24"/>
        </w:rPr>
        <w:t>,-Kč snížen na 1000,-Kč</w:t>
      </w:r>
      <w:r w:rsidR="001B4F0A" w:rsidRPr="00BB72DD">
        <w:rPr>
          <w:rFonts w:ascii="Calibri" w:hAnsi="Calibri"/>
          <w:b/>
          <w:sz w:val="24"/>
          <w:szCs w:val="24"/>
        </w:rPr>
        <w:t xml:space="preserve"> pokud </w:t>
      </w:r>
      <w:r w:rsidRPr="00BB72DD">
        <w:rPr>
          <w:rFonts w:ascii="Calibri" w:hAnsi="Calibri"/>
          <w:b/>
          <w:sz w:val="24"/>
          <w:szCs w:val="24"/>
        </w:rPr>
        <w:t>splnil požadavky uvedené v předchozích bodech.</w:t>
      </w:r>
    </w:p>
    <w:p w:rsidR="00170DA6" w:rsidRPr="00BB72DD" w:rsidRDefault="00170DA6" w:rsidP="00170DA6">
      <w:pPr>
        <w:jc w:val="both"/>
        <w:rPr>
          <w:rFonts w:ascii="Calibri" w:hAnsi="Calibri"/>
          <w:sz w:val="10"/>
          <w:szCs w:val="10"/>
        </w:rPr>
      </w:pPr>
    </w:p>
    <w:p w:rsidR="005544E9" w:rsidRPr="00BB72DD" w:rsidRDefault="005544E9" w:rsidP="00170DA6">
      <w:pPr>
        <w:jc w:val="both"/>
        <w:rPr>
          <w:rFonts w:ascii="Calibri" w:hAnsi="Calibri"/>
          <w:sz w:val="10"/>
          <w:szCs w:val="10"/>
        </w:rPr>
      </w:pPr>
    </w:p>
    <w:p w:rsidR="001376C5" w:rsidRPr="00BB72DD" w:rsidRDefault="001376C5" w:rsidP="001376C5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BB72DD">
        <w:rPr>
          <w:rFonts w:ascii="Calibri" w:hAnsi="Calibri"/>
          <w:sz w:val="22"/>
          <w:szCs w:val="22"/>
        </w:rPr>
        <w:t>Žáci, kteří o daný kurz mají zájem si v</w:t>
      </w:r>
      <w:r w:rsidR="00D0556B" w:rsidRPr="00BB72DD">
        <w:rPr>
          <w:rFonts w:ascii="Calibri" w:hAnsi="Calibri"/>
          <w:sz w:val="22"/>
          <w:szCs w:val="22"/>
        </w:rPr>
        <w:t> </w:t>
      </w:r>
      <w:r w:rsidRPr="00BB72DD">
        <w:rPr>
          <w:rFonts w:ascii="Calibri" w:hAnsi="Calibri"/>
          <w:sz w:val="22"/>
          <w:szCs w:val="22"/>
        </w:rPr>
        <w:t>měsíci</w:t>
      </w:r>
      <w:r w:rsidR="00D0556B" w:rsidRPr="00BB72DD">
        <w:rPr>
          <w:rFonts w:ascii="Calibri" w:hAnsi="Calibri"/>
          <w:sz w:val="22"/>
          <w:szCs w:val="22"/>
        </w:rPr>
        <w:t xml:space="preserve"> únor daného roku </w:t>
      </w:r>
      <w:r w:rsidRPr="00BB72DD">
        <w:rPr>
          <w:rFonts w:ascii="Calibri" w:hAnsi="Calibri"/>
          <w:sz w:val="22"/>
          <w:szCs w:val="22"/>
        </w:rPr>
        <w:t>vyzvednou žádost u vedoucího učitele odborného výcviku, který je garantem</w:t>
      </w:r>
      <w:r w:rsidR="00D0556B" w:rsidRPr="00BB72DD">
        <w:rPr>
          <w:rFonts w:ascii="Calibri" w:hAnsi="Calibri"/>
          <w:sz w:val="22"/>
          <w:szCs w:val="22"/>
        </w:rPr>
        <w:t xml:space="preserve"> </w:t>
      </w:r>
      <w:r w:rsidRPr="00BB72DD">
        <w:rPr>
          <w:rFonts w:ascii="Calibri" w:hAnsi="Calibri"/>
          <w:sz w:val="22"/>
          <w:szCs w:val="22"/>
        </w:rPr>
        <w:t>kurzu.</w:t>
      </w:r>
      <w:bookmarkStart w:id="0" w:name="_GoBack"/>
      <w:bookmarkEnd w:id="0"/>
    </w:p>
    <w:p w:rsidR="009772D1" w:rsidRPr="00BB72DD" w:rsidRDefault="00D8440C" w:rsidP="00D8440C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BB72DD">
        <w:rPr>
          <w:rFonts w:ascii="Calibri" w:hAnsi="Calibri"/>
          <w:sz w:val="22"/>
          <w:szCs w:val="22"/>
        </w:rPr>
        <w:t xml:space="preserve">Pro zařazení do kurzu je důležitá řádně vyplněná a včas odevzdaná žádost k zařazení do kurzu.Termín pro odevzdání žádosti </w:t>
      </w:r>
      <w:r w:rsidR="002D422C" w:rsidRPr="00BB72DD">
        <w:rPr>
          <w:rFonts w:ascii="Calibri" w:hAnsi="Calibri"/>
          <w:sz w:val="22"/>
          <w:szCs w:val="22"/>
        </w:rPr>
        <w:t xml:space="preserve"> </w:t>
      </w:r>
      <w:r w:rsidR="003E4A1A" w:rsidRPr="00BB72DD">
        <w:rPr>
          <w:rFonts w:ascii="Calibri" w:hAnsi="Calibri"/>
          <w:sz w:val="22"/>
          <w:szCs w:val="22"/>
        </w:rPr>
        <w:t>je stanoven školou</w:t>
      </w:r>
      <w:r w:rsidR="002D422C" w:rsidRPr="00BB72DD">
        <w:rPr>
          <w:rFonts w:ascii="Calibri" w:hAnsi="Calibri"/>
          <w:sz w:val="22"/>
          <w:szCs w:val="22"/>
        </w:rPr>
        <w:t xml:space="preserve">. Žáci si musí potřebné podkady vyřídit </w:t>
      </w:r>
      <w:r w:rsidR="005544E9" w:rsidRPr="00BB72DD">
        <w:rPr>
          <w:rFonts w:ascii="Calibri" w:hAnsi="Calibri"/>
          <w:sz w:val="22"/>
          <w:szCs w:val="22"/>
        </w:rPr>
        <w:t>mimo výuku</w:t>
      </w:r>
      <w:r w:rsidR="002D422C" w:rsidRPr="00BB72DD">
        <w:rPr>
          <w:rFonts w:ascii="Calibri" w:hAnsi="Calibri"/>
          <w:sz w:val="22"/>
          <w:szCs w:val="22"/>
        </w:rPr>
        <w:t>. V případě, že žák neodevzdá</w:t>
      </w:r>
      <w:r w:rsidR="00141A98" w:rsidRPr="00BB72DD">
        <w:rPr>
          <w:rFonts w:ascii="Calibri" w:hAnsi="Calibri"/>
          <w:sz w:val="22"/>
          <w:szCs w:val="22"/>
        </w:rPr>
        <w:t xml:space="preserve"> včas</w:t>
      </w:r>
      <w:r w:rsidR="002D422C" w:rsidRPr="00BB72DD">
        <w:rPr>
          <w:rFonts w:ascii="Calibri" w:hAnsi="Calibri"/>
          <w:sz w:val="22"/>
          <w:szCs w:val="22"/>
        </w:rPr>
        <w:t xml:space="preserve"> potřebné podklady, </w:t>
      </w:r>
      <w:r w:rsidR="00141A98" w:rsidRPr="00BB72DD">
        <w:rPr>
          <w:rFonts w:ascii="Calibri" w:hAnsi="Calibri"/>
          <w:sz w:val="22"/>
          <w:szCs w:val="22"/>
        </w:rPr>
        <w:t xml:space="preserve">nemůže být </w:t>
      </w:r>
      <w:r w:rsidR="003E4A1A" w:rsidRPr="00BB72DD">
        <w:rPr>
          <w:rFonts w:ascii="Calibri" w:hAnsi="Calibri"/>
          <w:sz w:val="22"/>
          <w:szCs w:val="22"/>
        </w:rPr>
        <w:t xml:space="preserve">do kurzu  </w:t>
      </w:r>
      <w:r w:rsidR="00141A98" w:rsidRPr="00BB72DD">
        <w:rPr>
          <w:rFonts w:ascii="Calibri" w:hAnsi="Calibri"/>
          <w:sz w:val="22"/>
          <w:szCs w:val="22"/>
        </w:rPr>
        <w:t>zař</w:t>
      </w:r>
      <w:r w:rsidR="002D422C" w:rsidRPr="00BB72DD">
        <w:rPr>
          <w:rFonts w:ascii="Calibri" w:hAnsi="Calibri"/>
          <w:sz w:val="22"/>
          <w:szCs w:val="22"/>
        </w:rPr>
        <w:t>azen</w:t>
      </w:r>
      <w:r w:rsidR="003E4A1A" w:rsidRPr="00BB72DD">
        <w:rPr>
          <w:rFonts w:ascii="Calibri" w:hAnsi="Calibri"/>
          <w:sz w:val="22"/>
          <w:szCs w:val="22"/>
        </w:rPr>
        <w:t>.</w:t>
      </w:r>
      <w:r w:rsidR="002D422C" w:rsidRPr="00BB72DD">
        <w:rPr>
          <w:rFonts w:ascii="Calibri" w:hAnsi="Calibri"/>
          <w:sz w:val="22"/>
          <w:szCs w:val="22"/>
        </w:rPr>
        <w:t xml:space="preserve"> </w:t>
      </w:r>
      <w:r w:rsidR="003E4A1A" w:rsidRPr="00BB72DD">
        <w:rPr>
          <w:rFonts w:ascii="Calibri" w:hAnsi="Calibri"/>
          <w:sz w:val="22"/>
          <w:szCs w:val="22"/>
        </w:rPr>
        <w:t>L</w:t>
      </w:r>
      <w:r w:rsidRPr="00BB72DD">
        <w:rPr>
          <w:rFonts w:ascii="Calibri" w:hAnsi="Calibri"/>
          <w:sz w:val="22"/>
          <w:szCs w:val="22"/>
        </w:rPr>
        <w:t>ékařskou prohlídku</w:t>
      </w:r>
      <w:r w:rsidR="003E4A1A" w:rsidRPr="00BB72DD">
        <w:rPr>
          <w:rFonts w:ascii="Calibri" w:hAnsi="Calibri"/>
          <w:sz w:val="22"/>
          <w:szCs w:val="22"/>
        </w:rPr>
        <w:t>, která je součástí žádosti si hradí žák.</w:t>
      </w:r>
    </w:p>
    <w:p w:rsidR="005544E9" w:rsidRPr="00BB72DD" w:rsidRDefault="005544E9" w:rsidP="008575C4">
      <w:pPr>
        <w:jc w:val="both"/>
        <w:rPr>
          <w:rFonts w:ascii="Calibri" w:hAnsi="Calibri"/>
          <w:sz w:val="10"/>
          <w:szCs w:val="10"/>
        </w:rPr>
      </w:pPr>
    </w:p>
    <w:p w:rsidR="00F7165D" w:rsidRPr="00BB72DD" w:rsidRDefault="00F7165D" w:rsidP="005544E9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BB72DD">
        <w:rPr>
          <w:rFonts w:ascii="Calibri" w:hAnsi="Calibri"/>
          <w:sz w:val="22"/>
          <w:szCs w:val="22"/>
        </w:rPr>
        <w:t>Žákovi nebude povoleno složení závěrečné zkoušky</w:t>
      </w:r>
      <w:r w:rsidR="00A85248" w:rsidRPr="00BB72DD">
        <w:rPr>
          <w:rFonts w:ascii="Calibri" w:hAnsi="Calibri"/>
          <w:sz w:val="22"/>
          <w:szCs w:val="22"/>
        </w:rPr>
        <w:t>, pokud neabsolvoval minimální počet hodin výuky a výcviku stanovený učební osnovou</w:t>
      </w:r>
      <w:r w:rsidRPr="00BB72DD">
        <w:rPr>
          <w:rFonts w:ascii="Calibri" w:hAnsi="Calibri"/>
          <w:sz w:val="22"/>
          <w:szCs w:val="22"/>
        </w:rPr>
        <w:t xml:space="preserve"> </w:t>
      </w:r>
      <w:r w:rsidR="00A85248" w:rsidRPr="00BB72DD">
        <w:rPr>
          <w:rFonts w:ascii="Calibri" w:hAnsi="Calibri"/>
          <w:sz w:val="22"/>
          <w:szCs w:val="22"/>
        </w:rPr>
        <w:t xml:space="preserve"> pro daný kurz.</w:t>
      </w:r>
      <w:r w:rsidRPr="00BB72DD">
        <w:rPr>
          <w:rFonts w:ascii="Calibri" w:hAnsi="Calibri"/>
          <w:sz w:val="22"/>
          <w:szCs w:val="22"/>
        </w:rPr>
        <w:t xml:space="preserve"> S potřebným počtem hodin budou žáci seznámeni svými vyučujicími</w:t>
      </w:r>
      <w:r w:rsidR="009772D1" w:rsidRPr="00BB72DD">
        <w:rPr>
          <w:rFonts w:ascii="Calibri" w:hAnsi="Calibri"/>
          <w:sz w:val="22"/>
          <w:szCs w:val="22"/>
        </w:rPr>
        <w:t>,</w:t>
      </w:r>
      <w:r w:rsidRPr="00BB72DD">
        <w:rPr>
          <w:rFonts w:ascii="Calibri" w:hAnsi="Calibri"/>
          <w:sz w:val="22"/>
          <w:szCs w:val="22"/>
        </w:rPr>
        <w:t xml:space="preserve">  kteří vedou př</w:t>
      </w:r>
      <w:r w:rsidR="00A85248" w:rsidRPr="00BB72DD">
        <w:rPr>
          <w:rFonts w:ascii="Calibri" w:hAnsi="Calibri"/>
          <w:sz w:val="22"/>
          <w:szCs w:val="22"/>
        </w:rPr>
        <w:t>ehled účasti.</w:t>
      </w:r>
    </w:p>
    <w:p w:rsidR="002D0D94" w:rsidRPr="00BB72DD" w:rsidRDefault="002D0D94" w:rsidP="008575C4">
      <w:pPr>
        <w:jc w:val="both"/>
        <w:rPr>
          <w:rFonts w:ascii="Calibri" w:hAnsi="Calibri"/>
          <w:sz w:val="10"/>
          <w:szCs w:val="10"/>
        </w:rPr>
      </w:pPr>
    </w:p>
    <w:p w:rsidR="00BB72DD" w:rsidRPr="00BB72DD" w:rsidRDefault="00BB72DD" w:rsidP="00BB72DD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BB72DD">
        <w:rPr>
          <w:rFonts w:ascii="Calibri" w:hAnsi="Calibri"/>
          <w:sz w:val="22"/>
          <w:szCs w:val="22"/>
        </w:rPr>
        <w:t>Každý žadatel může vykonat jednu řádnou zkoušku a jednu opravnou zkoušku. Opravnou zkoušku a doplňující výcvik si hradí žák. Úhrada bude provedena před zkouškou nebo výcvikem. Cena opravné zkoušky a výcviku je stanovena školou.</w:t>
      </w:r>
    </w:p>
    <w:p w:rsidR="008575C4" w:rsidRPr="00BB72DD" w:rsidRDefault="008575C4" w:rsidP="008575C4">
      <w:pPr>
        <w:jc w:val="both"/>
        <w:rPr>
          <w:rFonts w:ascii="Calibri" w:hAnsi="Calibri"/>
          <w:sz w:val="10"/>
          <w:szCs w:val="10"/>
        </w:rPr>
      </w:pPr>
    </w:p>
    <w:p w:rsidR="003E4A1A" w:rsidRPr="00BB72DD" w:rsidRDefault="00A85248" w:rsidP="003E4A1A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BB72DD">
        <w:rPr>
          <w:rFonts w:ascii="Calibri" w:hAnsi="Calibri"/>
          <w:sz w:val="22"/>
          <w:szCs w:val="22"/>
        </w:rPr>
        <w:t>Výuka</w:t>
      </w:r>
      <w:r w:rsidR="00F7165D" w:rsidRPr="00BB72DD">
        <w:rPr>
          <w:rFonts w:ascii="Calibri" w:hAnsi="Calibri"/>
          <w:sz w:val="22"/>
          <w:szCs w:val="22"/>
        </w:rPr>
        <w:t xml:space="preserve"> se provádí v době </w:t>
      </w:r>
      <w:r w:rsidR="003E4A1A" w:rsidRPr="00BB72DD">
        <w:rPr>
          <w:rFonts w:ascii="Calibri" w:hAnsi="Calibri"/>
          <w:sz w:val="22"/>
          <w:szCs w:val="22"/>
        </w:rPr>
        <w:t xml:space="preserve">mimo </w:t>
      </w:r>
      <w:r w:rsidR="00F7165D" w:rsidRPr="00BB72DD">
        <w:rPr>
          <w:rFonts w:ascii="Calibri" w:hAnsi="Calibri"/>
          <w:sz w:val="22"/>
          <w:szCs w:val="22"/>
        </w:rPr>
        <w:t>vyučování podle</w:t>
      </w:r>
      <w:r w:rsidR="00EB17CD" w:rsidRPr="00BB72DD">
        <w:rPr>
          <w:rFonts w:ascii="Calibri" w:hAnsi="Calibri"/>
          <w:sz w:val="22"/>
          <w:szCs w:val="22"/>
        </w:rPr>
        <w:t xml:space="preserve"> </w:t>
      </w:r>
      <w:r w:rsidR="00630368" w:rsidRPr="00BB72DD">
        <w:rPr>
          <w:rFonts w:ascii="Calibri" w:hAnsi="Calibri"/>
          <w:sz w:val="22"/>
          <w:szCs w:val="22"/>
        </w:rPr>
        <w:t xml:space="preserve">rozpisu </w:t>
      </w:r>
      <w:r w:rsidR="003E4A1A" w:rsidRPr="00BB72DD">
        <w:rPr>
          <w:rFonts w:ascii="Calibri" w:hAnsi="Calibri"/>
          <w:sz w:val="22"/>
          <w:szCs w:val="22"/>
        </w:rPr>
        <w:t>organizace kurzu</w:t>
      </w:r>
      <w:r w:rsidR="00EB17CD" w:rsidRPr="00BB72DD">
        <w:rPr>
          <w:rFonts w:ascii="Calibri" w:hAnsi="Calibri"/>
          <w:sz w:val="22"/>
          <w:szCs w:val="22"/>
        </w:rPr>
        <w:t>.</w:t>
      </w:r>
      <w:r w:rsidR="0076358A" w:rsidRPr="00BB72DD">
        <w:rPr>
          <w:rFonts w:ascii="Calibri" w:hAnsi="Calibri"/>
          <w:sz w:val="22"/>
          <w:szCs w:val="22"/>
        </w:rPr>
        <w:t xml:space="preserve"> </w:t>
      </w:r>
    </w:p>
    <w:p w:rsidR="008575C4" w:rsidRPr="00BB72DD" w:rsidRDefault="00D57F1B" w:rsidP="003E4A1A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BB72DD">
        <w:rPr>
          <w:rFonts w:ascii="Calibri" w:hAnsi="Calibri"/>
          <w:sz w:val="22"/>
          <w:szCs w:val="22"/>
        </w:rPr>
        <w:t xml:space="preserve">Žák, který ukončil studium na škole, nemůže být školou předveden ke zkoušce. </w:t>
      </w:r>
    </w:p>
    <w:p w:rsidR="008575C4" w:rsidRPr="00BB72DD" w:rsidRDefault="00047F81" w:rsidP="003E4A1A">
      <w:pPr>
        <w:numPr>
          <w:ilvl w:val="0"/>
          <w:numId w:val="1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BB72DD">
        <w:rPr>
          <w:rFonts w:ascii="Calibri" w:hAnsi="Calibri"/>
          <w:b/>
          <w:sz w:val="22"/>
          <w:szCs w:val="22"/>
        </w:rPr>
        <w:t xml:space="preserve">Pokud žák ukončí výuku a výcvik svévolně, bude mu </w:t>
      </w:r>
      <w:r w:rsidR="008575C4" w:rsidRPr="00BB72DD">
        <w:rPr>
          <w:rFonts w:ascii="Calibri" w:hAnsi="Calibri"/>
          <w:b/>
          <w:sz w:val="22"/>
          <w:szCs w:val="22"/>
        </w:rPr>
        <w:t>předepsána úhrada</w:t>
      </w:r>
      <w:r w:rsidR="008946B0" w:rsidRPr="00BB72DD">
        <w:rPr>
          <w:rFonts w:ascii="Calibri" w:hAnsi="Calibri"/>
          <w:b/>
          <w:sz w:val="22"/>
          <w:szCs w:val="22"/>
        </w:rPr>
        <w:t xml:space="preserve"> doposud </w:t>
      </w:r>
      <w:r w:rsidR="008575C4" w:rsidRPr="00BB72DD">
        <w:rPr>
          <w:rFonts w:ascii="Calibri" w:hAnsi="Calibri"/>
          <w:b/>
          <w:sz w:val="22"/>
          <w:szCs w:val="22"/>
        </w:rPr>
        <w:t xml:space="preserve"> vzniklých nákladů.</w:t>
      </w:r>
    </w:p>
    <w:p w:rsidR="008575C4" w:rsidRPr="00BB72DD" w:rsidRDefault="00F82495" w:rsidP="005544E9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BB72DD">
        <w:rPr>
          <w:rFonts w:ascii="Calibri" w:hAnsi="Calibri"/>
          <w:sz w:val="22"/>
          <w:szCs w:val="22"/>
        </w:rPr>
        <w:t xml:space="preserve">Máme velký zájem, aby žáci byli úspěšní a aby obrovské vynaložené prostředky na </w:t>
      </w:r>
      <w:r w:rsidR="00F6277D" w:rsidRPr="00BB72DD">
        <w:rPr>
          <w:rFonts w:ascii="Calibri" w:hAnsi="Calibri"/>
          <w:sz w:val="22"/>
          <w:szCs w:val="22"/>
        </w:rPr>
        <w:t>tento kurz</w:t>
      </w:r>
      <w:r w:rsidRPr="00BB72DD">
        <w:rPr>
          <w:rFonts w:ascii="Calibri" w:hAnsi="Calibri"/>
          <w:sz w:val="22"/>
          <w:szCs w:val="22"/>
        </w:rPr>
        <w:t xml:space="preserve"> byly účelně čerpány a vedly k zisku </w:t>
      </w:r>
      <w:r w:rsidR="006241A0" w:rsidRPr="00BB72DD">
        <w:rPr>
          <w:rFonts w:ascii="Calibri" w:hAnsi="Calibri"/>
          <w:sz w:val="22"/>
          <w:szCs w:val="22"/>
        </w:rPr>
        <w:t>kvalifikace</w:t>
      </w:r>
      <w:r w:rsidRPr="00BB72DD">
        <w:rPr>
          <w:rFonts w:ascii="Calibri" w:hAnsi="Calibri"/>
          <w:sz w:val="22"/>
          <w:szCs w:val="22"/>
        </w:rPr>
        <w:t xml:space="preserve">. Žádáme o pročtení a spolupráci při </w:t>
      </w:r>
      <w:r w:rsidR="00F6277D" w:rsidRPr="00BB72DD">
        <w:rPr>
          <w:rFonts w:ascii="Calibri" w:hAnsi="Calibri"/>
          <w:sz w:val="22"/>
          <w:szCs w:val="22"/>
        </w:rPr>
        <w:t>výuce</w:t>
      </w:r>
      <w:r w:rsidRPr="00BB72DD">
        <w:rPr>
          <w:rFonts w:ascii="Calibri" w:hAnsi="Calibri"/>
          <w:sz w:val="22"/>
          <w:szCs w:val="22"/>
        </w:rPr>
        <w:t>.</w:t>
      </w:r>
    </w:p>
    <w:p w:rsidR="008575C4" w:rsidRPr="00BB72DD" w:rsidRDefault="008575C4" w:rsidP="008575C4">
      <w:pPr>
        <w:jc w:val="both"/>
        <w:rPr>
          <w:rFonts w:ascii="Calibri" w:hAnsi="Calibri"/>
        </w:rPr>
      </w:pPr>
    </w:p>
    <w:p w:rsidR="00FA7F5B" w:rsidRPr="00BB72DD" w:rsidRDefault="00FA7F5B" w:rsidP="008575C4">
      <w:pPr>
        <w:jc w:val="both"/>
        <w:rPr>
          <w:rFonts w:ascii="Calibri" w:hAnsi="Calibri"/>
        </w:rPr>
      </w:pPr>
    </w:p>
    <w:p w:rsidR="00146B46" w:rsidRPr="00BB72DD" w:rsidRDefault="00146B46" w:rsidP="008575C4">
      <w:pPr>
        <w:jc w:val="both"/>
        <w:rPr>
          <w:rFonts w:ascii="Calibri" w:hAnsi="Calibri"/>
        </w:rPr>
      </w:pPr>
      <w:r w:rsidRPr="00BB72DD">
        <w:rPr>
          <w:rFonts w:ascii="Calibri" w:hAnsi="Calibri"/>
        </w:rPr>
        <w:t>-----------------------------</w:t>
      </w:r>
      <w:r w:rsidR="006241A0" w:rsidRPr="00BB72DD">
        <w:rPr>
          <w:rFonts w:ascii="Calibri" w:hAnsi="Calibri"/>
        </w:rPr>
        <w:t>----------------------------------------------</w:t>
      </w:r>
      <w:r w:rsidRPr="00BB72DD">
        <w:rPr>
          <w:rFonts w:ascii="Calibri" w:hAnsi="Calibri"/>
        </w:rPr>
        <w:t>NÁVRATKA------------------------------------------------------------</w:t>
      </w:r>
      <w:r w:rsidR="006241A0" w:rsidRPr="00BB72DD">
        <w:rPr>
          <w:rFonts w:ascii="Calibri" w:hAnsi="Calibri"/>
        </w:rPr>
        <w:t>-----</w:t>
      </w:r>
    </w:p>
    <w:p w:rsidR="004A1367" w:rsidRPr="00BB72DD" w:rsidRDefault="004A1367" w:rsidP="008575C4">
      <w:pPr>
        <w:jc w:val="both"/>
        <w:rPr>
          <w:rFonts w:ascii="Calibri" w:hAnsi="Calibri"/>
        </w:rPr>
      </w:pPr>
    </w:p>
    <w:p w:rsidR="00146B46" w:rsidRPr="00BB72DD" w:rsidRDefault="00146B46" w:rsidP="008575C4">
      <w:pPr>
        <w:jc w:val="both"/>
        <w:rPr>
          <w:rFonts w:ascii="Calibri" w:hAnsi="Calibri"/>
        </w:rPr>
      </w:pPr>
      <w:r w:rsidRPr="00BB72DD">
        <w:rPr>
          <w:rFonts w:ascii="Calibri" w:hAnsi="Calibri"/>
        </w:rPr>
        <w:t xml:space="preserve">Potvrzuji, že jsem byl seznámen s podmínkami </w:t>
      </w:r>
      <w:r w:rsidR="00F6277D" w:rsidRPr="00BB72DD">
        <w:rPr>
          <w:rFonts w:ascii="Calibri" w:hAnsi="Calibri"/>
        </w:rPr>
        <w:t xml:space="preserve">zařazení žáka do „Kurzu </w:t>
      </w:r>
      <w:r w:rsidR="006241A0" w:rsidRPr="00BB72DD">
        <w:rPr>
          <w:rFonts w:ascii="Calibri" w:hAnsi="Calibri"/>
        </w:rPr>
        <w:t>pro obsluhy motorových vozíků</w:t>
      </w:r>
      <w:r w:rsidR="00F6277D" w:rsidRPr="00BB72DD">
        <w:rPr>
          <w:rFonts w:ascii="Calibri" w:hAnsi="Calibri"/>
        </w:rPr>
        <w:t>“</w:t>
      </w:r>
      <w:r w:rsidRPr="00BB72DD">
        <w:rPr>
          <w:rFonts w:ascii="Calibri" w:hAnsi="Calibri"/>
        </w:rPr>
        <w:t xml:space="preserve">. Beru na vědomí případy, ve kterých mi může být odepřeno zařazení do </w:t>
      </w:r>
      <w:r w:rsidR="00F6277D" w:rsidRPr="00BB72DD">
        <w:rPr>
          <w:rFonts w:ascii="Calibri" w:hAnsi="Calibri"/>
        </w:rPr>
        <w:t>tohoto kurzu</w:t>
      </w:r>
      <w:r w:rsidRPr="00BB72DD">
        <w:rPr>
          <w:rFonts w:ascii="Calibri" w:hAnsi="Calibri"/>
        </w:rPr>
        <w:t xml:space="preserve">. Beru rovněž na vědomí, že ve vyjmenovaných případech musím uhradit některé úkony související s výukou a získáním </w:t>
      </w:r>
      <w:r w:rsidR="008230C8" w:rsidRPr="00BB72DD">
        <w:rPr>
          <w:rFonts w:ascii="Calibri" w:hAnsi="Calibri"/>
        </w:rPr>
        <w:t>kvalifikace</w:t>
      </w:r>
      <w:r w:rsidR="00700FA5" w:rsidRPr="00BB72DD">
        <w:rPr>
          <w:rFonts w:ascii="Calibri" w:hAnsi="Calibri"/>
        </w:rPr>
        <w:t>.</w:t>
      </w:r>
    </w:p>
    <w:p w:rsidR="008575C4" w:rsidRPr="00BB72DD" w:rsidRDefault="008575C4" w:rsidP="008575C4">
      <w:pPr>
        <w:jc w:val="both"/>
        <w:rPr>
          <w:rFonts w:ascii="Calibri" w:hAnsi="Calibri"/>
        </w:rPr>
      </w:pPr>
    </w:p>
    <w:p w:rsidR="008230C8" w:rsidRPr="00BB72DD" w:rsidRDefault="008230C8" w:rsidP="008575C4">
      <w:pPr>
        <w:jc w:val="both"/>
        <w:rPr>
          <w:rFonts w:ascii="Calibri" w:hAnsi="Calibri"/>
        </w:rPr>
      </w:pPr>
    </w:p>
    <w:p w:rsidR="008230C8" w:rsidRPr="00BB72DD" w:rsidRDefault="008230C8" w:rsidP="008575C4">
      <w:pPr>
        <w:jc w:val="both"/>
        <w:rPr>
          <w:rFonts w:ascii="Calibri" w:hAnsi="Calibri"/>
        </w:rPr>
      </w:pPr>
    </w:p>
    <w:p w:rsidR="003B08AC" w:rsidRPr="00BB72DD" w:rsidRDefault="003B08AC" w:rsidP="008575C4">
      <w:pPr>
        <w:jc w:val="both"/>
        <w:rPr>
          <w:rFonts w:ascii="Calibri" w:hAnsi="Calibri"/>
        </w:rPr>
      </w:pPr>
    </w:p>
    <w:p w:rsidR="00146B46" w:rsidRPr="00BB72DD" w:rsidRDefault="00146B46" w:rsidP="008575C4">
      <w:pPr>
        <w:jc w:val="both"/>
        <w:rPr>
          <w:rFonts w:ascii="Calibri" w:hAnsi="Calibri"/>
        </w:rPr>
      </w:pPr>
      <w:r w:rsidRPr="00BB72DD">
        <w:rPr>
          <w:rFonts w:ascii="Calibri" w:hAnsi="Calibri"/>
        </w:rPr>
        <w:t>Jméno žáka ……………………………</w:t>
      </w:r>
      <w:r w:rsidR="00D0556B" w:rsidRPr="00BB72DD">
        <w:rPr>
          <w:rFonts w:ascii="Calibri" w:hAnsi="Calibri"/>
        </w:rPr>
        <w:t>………….</w:t>
      </w:r>
      <w:r w:rsidRPr="00BB72DD">
        <w:rPr>
          <w:rFonts w:ascii="Calibri" w:hAnsi="Calibri"/>
        </w:rPr>
        <w:t>Třída ……….. Podpis žáka…………</w:t>
      </w:r>
      <w:r w:rsidR="00A43D50" w:rsidRPr="00BB72DD">
        <w:rPr>
          <w:rFonts w:ascii="Calibri" w:hAnsi="Calibri"/>
        </w:rPr>
        <w:t>............................</w:t>
      </w:r>
      <w:r w:rsidRPr="00BB72DD">
        <w:rPr>
          <w:rFonts w:ascii="Calibri" w:hAnsi="Calibri"/>
        </w:rPr>
        <w:t>………………</w:t>
      </w:r>
      <w:r w:rsidR="008575C4" w:rsidRPr="00BB72DD">
        <w:rPr>
          <w:rFonts w:ascii="Calibri" w:hAnsi="Calibri"/>
        </w:rPr>
        <w:t>…………</w:t>
      </w:r>
    </w:p>
    <w:p w:rsidR="00146B46" w:rsidRPr="00BB72DD" w:rsidRDefault="00146B46" w:rsidP="008575C4">
      <w:pPr>
        <w:jc w:val="both"/>
        <w:rPr>
          <w:rFonts w:ascii="Calibri" w:hAnsi="Calibri"/>
        </w:rPr>
      </w:pPr>
    </w:p>
    <w:p w:rsidR="008230C8" w:rsidRPr="00BB72DD" w:rsidRDefault="008575C4" w:rsidP="008575C4">
      <w:pPr>
        <w:jc w:val="both"/>
        <w:rPr>
          <w:rFonts w:ascii="Calibri" w:hAnsi="Calibri"/>
        </w:rPr>
      </w:pPr>
      <w:r w:rsidRPr="00BB72DD">
        <w:rPr>
          <w:rFonts w:ascii="Calibri" w:hAnsi="Calibri"/>
        </w:rPr>
        <w:tab/>
      </w:r>
      <w:r w:rsidRPr="00BB72DD">
        <w:rPr>
          <w:rFonts w:ascii="Calibri" w:hAnsi="Calibri"/>
        </w:rPr>
        <w:tab/>
      </w:r>
      <w:r w:rsidRPr="00BB72DD">
        <w:rPr>
          <w:rFonts w:ascii="Calibri" w:hAnsi="Calibri"/>
        </w:rPr>
        <w:tab/>
      </w:r>
      <w:r w:rsidRPr="00BB72DD">
        <w:rPr>
          <w:rFonts w:ascii="Calibri" w:hAnsi="Calibri"/>
        </w:rPr>
        <w:tab/>
      </w:r>
      <w:r w:rsidRPr="00BB72DD">
        <w:rPr>
          <w:rFonts w:ascii="Calibri" w:hAnsi="Calibri"/>
        </w:rPr>
        <w:tab/>
      </w:r>
    </w:p>
    <w:p w:rsidR="003B08AC" w:rsidRPr="00BB72DD" w:rsidRDefault="008575C4" w:rsidP="008575C4">
      <w:pPr>
        <w:jc w:val="both"/>
        <w:rPr>
          <w:rFonts w:ascii="Calibri" w:hAnsi="Calibri"/>
        </w:rPr>
      </w:pPr>
      <w:r w:rsidRPr="00BB72DD">
        <w:rPr>
          <w:rFonts w:ascii="Calibri" w:hAnsi="Calibri"/>
        </w:rPr>
        <w:tab/>
        <w:t xml:space="preserve"> </w:t>
      </w:r>
    </w:p>
    <w:p w:rsidR="003B08AC" w:rsidRPr="00BB72DD" w:rsidRDefault="003B08AC" w:rsidP="008575C4">
      <w:pPr>
        <w:jc w:val="both"/>
        <w:rPr>
          <w:rFonts w:ascii="Calibri" w:hAnsi="Calibri"/>
        </w:rPr>
      </w:pPr>
    </w:p>
    <w:p w:rsidR="008575C4" w:rsidRPr="00BB72DD" w:rsidRDefault="008575C4" w:rsidP="008575C4">
      <w:pPr>
        <w:jc w:val="both"/>
        <w:rPr>
          <w:rFonts w:ascii="Calibri" w:hAnsi="Calibri"/>
        </w:rPr>
      </w:pPr>
      <w:r w:rsidRPr="00BB72DD">
        <w:rPr>
          <w:rFonts w:ascii="Calibri" w:hAnsi="Calibri"/>
        </w:rPr>
        <w:t xml:space="preserve">  Podpis zákonného zástupce:…………………………………….</w:t>
      </w:r>
      <w:r w:rsidRPr="00BB72DD">
        <w:rPr>
          <w:rFonts w:ascii="Calibri" w:hAnsi="Calibri"/>
        </w:rPr>
        <w:tab/>
      </w:r>
    </w:p>
    <w:sectPr w:rsidR="008575C4" w:rsidRPr="00BB72DD" w:rsidSect="008575C4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F1" w:rsidRDefault="00B020F1">
      <w:r>
        <w:separator/>
      </w:r>
    </w:p>
  </w:endnote>
  <w:endnote w:type="continuationSeparator" w:id="0">
    <w:p w:rsidR="00B020F1" w:rsidRDefault="00B0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F1" w:rsidRDefault="00B020F1">
      <w:r>
        <w:separator/>
      </w:r>
    </w:p>
  </w:footnote>
  <w:footnote w:type="continuationSeparator" w:id="0">
    <w:p w:rsidR="00B020F1" w:rsidRDefault="00B0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ACD"/>
    <w:multiLevelType w:val="hybridMultilevel"/>
    <w:tmpl w:val="55EE0B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D34C59"/>
    <w:multiLevelType w:val="hybridMultilevel"/>
    <w:tmpl w:val="614872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E0AFC"/>
    <w:multiLevelType w:val="multilevel"/>
    <w:tmpl w:val="2B4204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A320E7"/>
    <w:multiLevelType w:val="hybridMultilevel"/>
    <w:tmpl w:val="2F1C9906"/>
    <w:lvl w:ilvl="0" w:tplc="26340644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13C4070A"/>
    <w:multiLevelType w:val="hybridMultilevel"/>
    <w:tmpl w:val="2F1C9906"/>
    <w:lvl w:ilvl="0" w:tplc="26340644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178F6B77"/>
    <w:multiLevelType w:val="hybridMultilevel"/>
    <w:tmpl w:val="07AA7420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BC0F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" w15:restartNumberingAfterBreak="0">
    <w:nsid w:val="211970F9"/>
    <w:multiLevelType w:val="hybridMultilevel"/>
    <w:tmpl w:val="38A44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F03A9"/>
    <w:multiLevelType w:val="singleLevel"/>
    <w:tmpl w:val="42EE24B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266C32A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A07706"/>
    <w:multiLevelType w:val="hybridMultilevel"/>
    <w:tmpl w:val="07C2EF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8A6E7B"/>
    <w:multiLevelType w:val="hybridMultilevel"/>
    <w:tmpl w:val="49747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3591A"/>
    <w:multiLevelType w:val="hybridMultilevel"/>
    <w:tmpl w:val="EEF27E9E"/>
    <w:lvl w:ilvl="0" w:tplc="DBBA19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A3E1A"/>
    <w:multiLevelType w:val="hybridMultilevel"/>
    <w:tmpl w:val="46F69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C73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5AB3A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79C3791"/>
    <w:multiLevelType w:val="hybridMultilevel"/>
    <w:tmpl w:val="F00A5C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8936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FE913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686C7A"/>
    <w:multiLevelType w:val="hybridMultilevel"/>
    <w:tmpl w:val="2F1C9906"/>
    <w:lvl w:ilvl="0" w:tplc="26340644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4"/>
  </w:num>
  <w:num w:numId="5">
    <w:abstractNumId w:val="17"/>
  </w:num>
  <w:num w:numId="6">
    <w:abstractNumId w:val="18"/>
  </w:num>
  <w:num w:numId="7">
    <w:abstractNumId w:val="1"/>
  </w:num>
  <w:num w:numId="8">
    <w:abstractNumId w:val="16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0"/>
  </w:num>
  <w:num w:numId="18">
    <w:abstractNumId w:val="5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2F2"/>
    <w:rsid w:val="00003AFC"/>
    <w:rsid w:val="00022334"/>
    <w:rsid w:val="00027630"/>
    <w:rsid w:val="00040080"/>
    <w:rsid w:val="00041E35"/>
    <w:rsid w:val="000455A8"/>
    <w:rsid w:val="00046067"/>
    <w:rsid w:val="00047F81"/>
    <w:rsid w:val="00061A4A"/>
    <w:rsid w:val="000626E6"/>
    <w:rsid w:val="00064FC1"/>
    <w:rsid w:val="00070F2F"/>
    <w:rsid w:val="00073FFD"/>
    <w:rsid w:val="000864FA"/>
    <w:rsid w:val="00096BA8"/>
    <w:rsid w:val="000D028E"/>
    <w:rsid w:val="000F0309"/>
    <w:rsid w:val="001020D3"/>
    <w:rsid w:val="0010500B"/>
    <w:rsid w:val="001124C6"/>
    <w:rsid w:val="00114BDC"/>
    <w:rsid w:val="0011501B"/>
    <w:rsid w:val="001244EA"/>
    <w:rsid w:val="00126E21"/>
    <w:rsid w:val="001279FA"/>
    <w:rsid w:val="00136AA5"/>
    <w:rsid w:val="001376C5"/>
    <w:rsid w:val="00140FD5"/>
    <w:rsid w:val="00141A98"/>
    <w:rsid w:val="00146B46"/>
    <w:rsid w:val="00150079"/>
    <w:rsid w:val="00153306"/>
    <w:rsid w:val="00154AE4"/>
    <w:rsid w:val="00170BA4"/>
    <w:rsid w:val="00170DA6"/>
    <w:rsid w:val="00170F71"/>
    <w:rsid w:val="001718FD"/>
    <w:rsid w:val="0019690C"/>
    <w:rsid w:val="001B1C12"/>
    <w:rsid w:val="001B4F0A"/>
    <w:rsid w:val="001D218C"/>
    <w:rsid w:val="001E4CA2"/>
    <w:rsid w:val="001F4BB5"/>
    <w:rsid w:val="001F6EB6"/>
    <w:rsid w:val="00205C20"/>
    <w:rsid w:val="00216131"/>
    <w:rsid w:val="00217728"/>
    <w:rsid w:val="00252136"/>
    <w:rsid w:val="002559F2"/>
    <w:rsid w:val="0025658E"/>
    <w:rsid w:val="00271582"/>
    <w:rsid w:val="00292FF6"/>
    <w:rsid w:val="002A4CC2"/>
    <w:rsid w:val="002B2BF6"/>
    <w:rsid w:val="002C2F47"/>
    <w:rsid w:val="002C53E6"/>
    <w:rsid w:val="002C5933"/>
    <w:rsid w:val="002D04A9"/>
    <w:rsid w:val="002D0D94"/>
    <w:rsid w:val="002D422C"/>
    <w:rsid w:val="002D6D94"/>
    <w:rsid w:val="003230FF"/>
    <w:rsid w:val="00335AA0"/>
    <w:rsid w:val="00335D51"/>
    <w:rsid w:val="00336643"/>
    <w:rsid w:val="00346FEB"/>
    <w:rsid w:val="00361959"/>
    <w:rsid w:val="00372C73"/>
    <w:rsid w:val="0037691C"/>
    <w:rsid w:val="003770FE"/>
    <w:rsid w:val="003A32DA"/>
    <w:rsid w:val="003B08AC"/>
    <w:rsid w:val="003B1B1A"/>
    <w:rsid w:val="003B43AD"/>
    <w:rsid w:val="003C2274"/>
    <w:rsid w:val="003C4916"/>
    <w:rsid w:val="003C707C"/>
    <w:rsid w:val="003C7F91"/>
    <w:rsid w:val="003D1250"/>
    <w:rsid w:val="003E4A1A"/>
    <w:rsid w:val="003E726D"/>
    <w:rsid w:val="003F31BE"/>
    <w:rsid w:val="003F4149"/>
    <w:rsid w:val="004002EA"/>
    <w:rsid w:val="00445B6A"/>
    <w:rsid w:val="0045129F"/>
    <w:rsid w:val="0046533D"/>
    <w:rsid w:val="00465837"/>
    <w:rsid w:val="00484FE8"/>
    <w:rsid w:val="00487FF1"/>
    <w:rsid w:val="004908F4"/>
    <w:rsid w:val="00493B02"/>
    <w:rsid w:val="004A1367"/>
    <w:rsid w:val="004C692C"/>
    <w:rsid w:val="004E598A"/>
    <w:rsid w:val="00511306"/>
    <w:rsid w:val="005165C0"/>
    <w:rsid w:val="00517EF7"/>
    <w:rsid w:val="00530A4C"/>
    <w:rsid w:val="00532C8E"/>
    <w:rsid w:val="005349A2"/>
    <w:rsid w:val="005365EE"/>
    <w:rsid w:val="00536C5C"/>
    <w:rsid w:val="005544E9"/>
    <w:rsid w:val="00575B27"/>
    <w:rsid w:val="00577006"/>
    <w:rsid w:val="005A5F01"/>
    <w:rsid w:val="005B2B38"/>
    <w:rsid w:val="005B3B3B"/>
    <w:rsid w:val="005D3ED7"/>
    <w:rsid w:val="005E3EAE"/>
    <w:rsid w:val="005E6217"/>
    <w:rsid w:val="005F4EBF"/>
    <w:rsid w:val="005F6DED"/>
    <w:rsid w:val="00604D86"/>
    <w:rsid w:val="0060642B"/>
    <w:rsid w:val="0062063F"/>
    <w:rsid w:val="006241A0"/>
    <w:rsid w:val="00624F4C"/>
    <w:rsid w:val="00630368"/>
    <w:rsid w:val="00637C2D"/>
    <w:rsid w:val="00645C2A"/>
    <w:rsid w:val="00650405"/>
    <w:rsid w:val="0065137B"/>
    <w:rsid w:val="00651C14"/>
    <w:rsid w:val="00652233"/>
    <w:rsid w:val="00674CE5"/>
    <w:rsid w:val="0068097D"/>
    <w:rsid w:val="00682EBA"/>
    <w:rsid w:val="00683D0B"/>
    <w:rsid w:val="00686B12"/>
    <w:rsid w:val="00697B30"/>
    <w:rsid w:val="006A4E24"/>
    <w:rsid w:val="006B1640"/>
    <w:rsid w:val="006B3634"/>
    <w:rsid w:val="006B56C4"/>
    <w:rsid w:val="006C6BC0"/>
    <w:rsid w:val="006E4429"/>
    <w:rsid w:val="006E7813"/>
    <w:rsid w:val="006F5BBB"/>
    <w:rsid w:val="00700FA5"/>
    <w:rsid w:val="0070253E"/>
    <w:rsid w:val="00704010"/>
    <w:rsid w:val="00721523"/>
    <w:rsid w:val="00721836"/>
    <w:rsid w:val="00725DED"/>
    <w:rsid w:val="007401BA"/>
    <w:rsid w:val="00747A26"/>
    <w:rsid w:val="0076358A"/>
    <w:rsid w:val="00764099"/>
    <w:rsid w:val="00791AD2"/>
    <w:rsid w:val="007A787C"/>
    <w:rsid w:val="007B563B"/>
    <w:rsid w:val="007C47EC"/>
    <w:rsid w:val="007C566F"/>
    <w:rsid w:val="007D4426"/>
    <w:rsid w:val="007D661D"/>
    <w:rsid w:val="007E4164"/>
    <w:rsid w:val="007E6D5D"/>
    <w:rsid w:val="007F2A5B"/>
    <w:rsid w:val="007F56D6"/>
    <w:rsid w:val="00822E3B"/>
    <w:rsid w:val="008230C8"/>
    <w:rsid w:val="0082660E"/>
    <w:rsid w:val="008272E9"/>
    <w:rsid w:val="008434FA"/>
    <w:rsid w:val="00845BA3"/>
    <w:rsid w:val="0084795B"/>
    <w:rsid w:val="00851C6C"/>
    <w:rsid w:val="008575C4"/>
    <w:rsid w:val="00876E1A"/>
    <w:rsid w:val="008946B0"/>
    <w:rsid w:val="0089552F"/>
    <w:rsid w:val="008A2572"/>
    <w:rsid w:val="008A7078"/>
    <w:rsid w:val="009033B8"/>
    <w:rsid w:val="00903C21"/>
    <w:rsid w:val="009212BE"/>
    <w:rsid w:val="00922822"/>
    <w:rsid w:val="00945D63"/>
    <w:rsid w:val="00952F34"/>
    <w:rsid w:val="00970A97"/>
    <w:rsid w:val="009772D1"/>
    <w:rsid w:val="0098538D"/>
    <w:rsid w:val="00994D6A"/>
    <w:rsid w:val="009952D0"/>
    <w:rsid w:val="00997104"/>
    <w:rsid w:val="009A0AB8"/>
    <w:rsid w:val="009A4216"/>
    <w:rsid w:val="009C365F"/>
    <w:rsid w:val="009D1203"/>
    <w:rsid w:val="009E19B4"/>
    <w:rsid w:val="009F22BD"/>
    <w:rsid w:val="009F425E"/>
    <w:rsid w:val="009F734D"/>
    <w:rsid w:val="00A008AD"/>
    <w:rsid w:val="00A05E09"/>
    <w:rsid w:val="00A1332E"/>
    <w:rsid w:val="00A23DCE"/>
    <w:rsid w:val="00A24057"/>
    <w:rsid w:val="00A265CE"/>
    <w:rsid w:val="00A40AE2"/>
    <w:rsid w:val="00A43D50"/>
    <w:rsid w:val="00A47FCD"/>
    <w:rsid w:val="00A51085"/>
    <w:rsid w:val="00A6118D"/>
    <w:rsid w:val="00A6296C"/>
    <w:rsid w:val="00A81758"/>
    <w:rsid w:val="00A83838"/>
    <w:rsid w:val="00A85248"/>
    <w:rsid w:val="00A92775"/>
    <w:rsid w:val="00A9638C"/>
    <w:rsid w:val="00A96D3B"/>
    <w:rsid w:val="00AA0AA2"/>
    <w:rsid w:val="00AA0D34"/>
    <w:rsid w:val="00AA3717"/>
    <w:rsid w:val="00AA7FD6"/>
    <w:rsid w:val="00AB69DC"/>
    <w:rsid w:val="00AC4B28"/>
    <w:rsid w:val="00AD23B1"/>
    <w:rsid w:val="00AF09C9"/>
    <w:rsid w:val="00B020F1"/>
    <w:rsid w:val="00B1730E"/>
    <w:rsid w:val="00B35BF7"/>
    <w:rsid w:val="00B35FE8"/>
    <w:rsid w:val="00B44F8E"/>
    <w:rsid w:val="00B50439"/>
    <w:rsid w:val="00B80BED"/>
    <w:rsid w:val="00BA01EA"/>
    <w:rsid w:val="00BA429C"/>
    <w:rsid w:val="00BB72DD"/>
    <w:rsid w:val="00BB7E85"/>
    <w:rsid w:val="00BC4DF9"/>
    <w:rsid w:val="00BD2859"/>
    <w:rsid w:val="00BE467B"/>
    <w:rsid w:val="00BF200D"/>
    <w:rsid w:val="00BF7533"/>
    <w:rsid w:val="00C1039D"/>
    <w:rsid w:val="00C10A9E"/>
    <w:rsid w:val="00C11FCD"/>
    <w:rsid w:val="00C254D5"/>
    <w:rsid w:val="00C25EF2"/>
    <w:rsid w:val="00C337F8"/>
    <w:rsid w:val="00C47994"/>
    <w:rsid w:val="00C5291D"/>
    <w:rsid w:val="00C564E4"/>
    <w:rsid w:val="00C7046B"/>
    <w:rsid w:val="00C76959"/>
    <w:rsid w:val="00C93BB6"/>
    <w:rsid w:val="00CB159A"/>
    <w:rsid w:val="00CC066C"/>
    <w:rsid w:val="00CC09A3"/>
    <w:rsid w:val="00D03DC7"/>
    <w:rsid w:val="00D0556B"/>
    <w:rsid w:val="00D140BF"/>
    <w:rsid w:val="00D3047F"/>
    <w:rsid w:val="00D318F1"/>
    <w:rsid w:val="00D36A7E"/>
    <w:rsid w:val="00D4683D"/>
    <w:rsid w:val="00D57F1B"/>
    <w:rsid w:val="00D6390C"/>
    <w:rsid w:val="00D66E76"/>
    <w:rsid w:val="00D7683E"/>
    <w:rsid w:val="00D77185"/>
    <w:rsid w:val="00D8440C"/>
    <w:rsid w:val="00D96870"/>
    <w:rsid w:val="00D97E06"/>
    <w:rsid w:val="00DA60CA"/>
    <w:rsid w:val="00DB74D8"/>
    <w:rsid w:val="00DF2ECB"/>
    <w:rsid w:val="00DF6C91"/>
    <w:rsid w:val="00E027A1"/>
    <w:rsid w:val="00E070FE"/>
    <w:rsid w:val="00E26180"/>
    <w:rsid w:val="00E26A16"/>
    <w:rsid w:val="00E271E6"/>
    <w:rsid w:val="00E27805"/>
    <w:rsid w:val="00E33068"/>
    <w:rsid w:val="00E54FA5"/>
    <w:rsid w:val="00E65C57"/>
    <w:rsid w:val="00E70857"/>
    <w:rsid w:val="00E72550"/>
    <w:rsid w:val="00E776E4"/>
    <w:rsid w:val="00E778EB"/>
    <w:rsid w:val="00E87DBD"/>
    <w:rsid w:val="00EA06D6"/>
    <w:rsid w:val="00EA144F"/>
    <w:rsid w:val="00EA4F55"/>
    <w:rsid w:val="00EA69FA"/>
    <w:rsid w:val="00EA7A5C"/>
    <w:rsid w:val="00EB0DEA"/>
    <w:rsid w:val="00EB17CD"/>
    <w:rsid w:val="00EB7D99"/>
    <w:rsid w:val="00EC1500"/>
    <w:rsid w:val="00EC288C"/>
    <w:rsid w:val="00ED4992"/>
    <w:rsid w:val="00ED7F83"/>
    <w:rsid w:val="00EE02F2"/>
    <w:rsid w:val="00EE7637"/>
    <w:rsid w:val="00EF5556"/>
    <w:rsid w:val="00F20B5C"/>
    <w:rsid w:val="00F21B8B"/>
    <w:rsid w:val="00F3229A"/>
    <w:rsid w:val="00F45453"/>
    <w:rsid w:val="00F47327"/>
    <w:rsid w:val="00F52A49"/>
    <w:rsid w:val="00F54990"/>
    <w:rsid w:val="00F6277D"/>
    <w:rsid w:val="00F62EA8"/>
    <w:rsid w:val="00F670E5"/>
    <w:rsid w:val="00F7165D"/>
    <w:rsid w:val="00F82495"/>
    <w:rsid w:val="00F9344B"/>
    <w:rsid w:val="00F93E77"/>
    <w:rsid w:val="00F9429E"/>
    <w:rsid w:val="00F950D2"/>
    <w:rsid w:val="00FA5B52"/>
    <w:rsid w:val="00FA6AE6"/>
    <w:rsid w:val="00FA7F5B"/>
    <w:rsid w:val="00FB0051"/>
    <w:rsid w:val="00FC7842"/>
    <w:rsid w:val="00FD0906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98AD0"/>
  <w15:docId w15:val="{244FF0B9-4762-4A26-8DCF-B3B67C17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067"/>
  </w:style>
  <w:style w:type="paragraph" w:styleId="Nadpis1">
    <w:name w:val="heading 1"/>
    <w:basedOn w:val="Normln"/>
    <w:next w:val="Normln"/>
    <w:qFormat/>
    <w:rsid w:val="00EE7637"/>
    <w:pPr>
      <w:keepNext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qFormat/>
    <w:rsid w:val="00EE7637"/>
    <w:pPr>
      <w:keepNext/>
      <w:jc w:val="center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E7637"/>
    <w:rPr>
      <w:rFonts w:ascii="Bookman Old Style" w:hAnsi="Bookman Old Style"/>
      <w:sz w:val="24"/>
    </w:rPr>
  </w:style>
  <w:style w:type="paragraph" w:styleId="Textbubliny">
    <w:name w:val="Balloon Text"/>
    <w:basedOn w:val="Normln"/>
    <w:semiHidden/>
    <w:rsid w:val="00EE763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B2B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2BF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03A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   střední zemědělská škola a  Střední odborné učiliště zemědělské,Opava, Purkyňova 12</vt:lpstr>
    </vt:vector>
  </TitlesOfParts>
  <Company>škola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   střední zemědělská škola a  Střední odborné učiliště zemědělské,Opava, Purkyňova 12</dc:title>
  <dc:creator>Palka</dc:creator>
  <cp:lastModifiedBy>Uživatel systému Windows</cp:lastModifiedBy>
  <cp:revision>3</cp:revision>
  <cp:lastPrinted>2013-02-06T09:20:00Z</cp:lastPrinted>
  <dcterms:created xsi:type="dcterms:W3CDTF">2016-03-03T13:55:00Z</dcterms:created>
  <dcterms:modified xsi:type="dcterms:W3CDTF">2017-10-24T05:56:00Z</dcterms:modified>
</cp:coreProperties>
</file>